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45" w:rsidRPr="00192D45" w:rsidRDefault="00192D45" w:rsidP="00192D45">
      <w:pPr>
        <w:jc w:val="center"/>
        <w:rPr>
          <w:rFonts w:ascii="Trebuchet MS" w:hAnsi="Trebuchet MS"/>
          <w:b/>
          <w:u w:val="single"/>
        </w:rPr>
      </w:pPr>
      <w:r w:rsidRPr="00192D45">
        <w:rPr>
          <w:rFonts w:ascii="Trebuchet MS" w:hAnsi="Trebuchet MS"/>
          <w:b/>
          <w:u w:val="single"/>
        </w:rPr>
        <w:t>MEMBERS WHO WANT TO CONTEST ELECTIONS</w:t>
      </w:r>
    </w:p>
    <w:p w:rsidR="00E305C0" w:rsidRDefault="00E305C0" w:rsidP="00192D45">
      <w:pPr>
        <w:jc w:val="both"/>
        <w:rPr>
          <w:rFonts w:ascii="Trebuchet MS" w:hAnsi="Trebuchet MS"/>
        </w:rPr>
      </w:pPr>
    </w:p>
    <w:p w:rsidR="00192D45" w:rsidRPr="00192D45" w:rsidRDefault="00192D45" w:rsidP="00192D45">
      <w:pPr>
        <w:jc w:val="both"/>
        <w:rPr>
          <w:rFonts w:ascii="Trebuchet MS" w:hAnsi="Trebuchet MS"/>
        </w:rPr>
      </w:pPr>
      <w:r w:rsidRPr="00192D45">
        <w:rPr>
          <w:rFonts w:ascii="Trebuchet MS" w:hAnsi="Trebuchet MS"/>
        </w:rPr>
        <w:t>Any member who seeks to contest the election to the office</w:t>
      </w:r>
      <w:r w:rsidRPr="00192D45"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of director shall, whether he/she is a retiring director or</w:t>
      </w:r>
      <w:r w:rsidRPr="00192D45"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 xml:space="preserve">otherwise, file with the Company at its </w:t>
      </w:r>
      <w:r>
        <w:rPr>
          <w:rFonts w:ascii="Trebuchet MS" w:hAnsi="Trebuchet MS"/>
        </w:rPr>
        <w:t>Head</w:t>
      </w:r>
      <w:r w:rsidRPr="00192D45">
        <w:rPr>
          <w:rFonts w:ascii="Trebuchet MS" w:hAnsi="Trebuchet MS"/>
        </w:rPr>
        <w:t xml:space="preserve"> Office,</w:t>
      </w:r>
      <w:r w:rsidRPr="00192D4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59/3</w:t>
      </w:r>
      <w:r w:rsidRPr="00192D45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Abdali Road</w:t>
      </w:r>
      <w:r w:rsidRPr="00192D45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Multan</w:t>
      </w:r>
      <w:r w:rsidRPr="00192D45">
        <w:rPr>
          <w:rFonts w:ascii="Trebuchet MS" w:hAnsi="Trebuchet MS"/>
        </w:rPr>
        <w:t>, not later than fourteen days</w:t>
      </w:r>
      <w:r w:rsidRPr="00192D45"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(14) before the date of the Meeting, a notice of his/her</w:t>
      </w:r>
      <w:r w:rsidRPr="00192D45"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intention to offer himself/herself for election as a director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in accordance with section 159(3) of the Companies Act,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2017 (the Act) along w</w:t>
      </w:r>
      <w:r>
        <w:rPr>
          <w:rFonts w:ascii="Trebuchet MS" w:hAnsi="Trebuchet MS"/>
        </w:rPr>
        <w:t xml:space="preserve">ith the following documents and </w:t>
      </w:r>
      <w:r w:rsidRPr="00192D45">
        <w:rPr>
          <w:rFonts w:ascii="Trebuchet MS" w:hAnsi="Trebuchet MS"/>
        </w:rPr>
        <w:t>information:</w:t>
      </w:r>
    </w:p>
    <w:p w:rsidR="00192D45" w:rsidRPr="00192D45" w:rsidRDefault="00192D45" w:rsidP="00192D45">
      <w:pPr>
        <w:jc w:val="both"/>
        <w:rPr>
          <w:rFonts w:ascii="Trebuchet MS" w:hAnsi="Trebuchet MS"/>
        </w:rPr>
      </w:pPr>
      <w:r w:rsidRPr="00192D45">
        <w:rPr>
          <w:rFonts w:ascii="Trebuchet MS" w:hAnsi="Trebuchet MS"/>
        </w:rPr>
        <w:t>Consent to act as a director as required under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section 167(1) of the Companies Act, 2017, on duly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signed and completed Form-28;</w:t>
      </w:r>
    </w:p>
    <w:p w:rsidR="00192D45" w:rsidRPr="00192D45" w:rsidRDefault="00192D45" w:rsidP="00192D45">
      <w:pPr>
        <w:jc w:val="both"/>
        <w:rPr>
          <w:rFonts w:ascii="Trebuchet MS" w:hAnsi="Trebuchet MS"/>
        </w:rPr>
      </w:pPr>
      <w:r w:rsidRPr="00192D45">
        <w:rPr>
          <w:rFonts w:ascii="Trebuchet MS" w:hAnsi="Trebuchet MS"/>
        </w:rPr>
        <w:t>Detailed profile along with his/her office address for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placement on the Company’s website;</w:t>
      </w:r>
    </w:p>
    <w:p w:rsidR="00192D45" w:rsidRPr="00192D45" w:rsidRDefault="00192D45" w:rsidP="00192D45">
      <w:pPr>
        <w:jc w:val="both"/>
        <w:rPr>
          <w:rFonts w:ascii="Trebuchet MS" w:hAnsi="Trebuchet MS"/>
        </w:rPr>
      </w:pPr>
      <w:r w:rsidRPr="00192D45">
        <w:rPr>
          <w:rFonts w:ascii="Trebuchet MS" w:hAnsi="Trebuchet MS"/>
        </w:rPr>
        <w:t>Attested copy of valid CNIC/SNIC/Passport;</w:t>
      </w:r>
    </w:p>
    <w:p w:rsidR="00192D45" w:rsidRPr="00192D45" w:rsidRDefault="00192D45" w:rsidP="00192D45">
      <w:pPr>
        <w:jc w:val="both"/>
        <w:rPr>
          <w:rFonts w:ascii="Trebuchet MS" w:hAnsi="Trebuchet MS"/>
        </w:rPr>
      </w:pPr>
      <w:r w:rsidRPr="00192D45">
        <w:rPr>
          <w:rFonts w:ascii="Trebuchet MS" w:hAnsi="Trebuchet MS"/>
        </w:rPr>
        <w:t>Copy of National Tax Number (NTN) certificate;</w:t>
      </w:r>
    </w:p>
    <w:p w:rsidR="00192D45" w:rsidRPr="00192D45" w:rsidRDefault="00192D45" w:rsidP="00192D45">
      <w:pPr>
        <w:jc w:val="both"/>
        <w:rPr>
          <w:rFonts w:ascii="Trebuchet MS" w:hAnsi="Trebuchet MS"/>
        </w:rPr>
      </w:pPr>
      <w:r w:rsidRPr="00192D45">
        <w:rPr>
          <w:rFonts w:ascii="Trebuchet MS" w:hAnsi="Trebuchet MS"/>
        </w:rPr>
        <w:t>His/her Folio No./CDC Investors Account No./CDC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Participant ID No./Sub-Account No. A person must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have qualifying share</w:t>
      </w:r>
      <w:r w:rsidR="00E305C0">
        <w:rPr>
          <w:rFonts w:ascii="Trebuchet MS" w:hAnsi="Trebuchet MS"/>
        </w:rPr>
        <w:t>s</w:t>
      </w:r>
      <w:r w:rsidRPr="00192D45">
        <w:rPr>
          <w:rFonts w:ascii="Trebuchet MS" w:hAnsi="Trebuchet MS"/>
        </w:rPr>
        <w:t xml:space="preserve"> of the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Company at the time of filing of his / her consent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to act as director. The aforesaid qualification shall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not be applicable to persons mentioned in proviso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to section 153(i) of the Act;</w:t>
      </w:r>
    </w:p>
    <w:p w:rsidR="00192D45" w:rsidRPr="00192D45" w:rsidRDefault="00192D45" w:rsidP="00192D45">
      <w:pPr>
        <w:jc w:val="both"/>
        <w:rPr>
          <w:rFonts w:ascii="Trebuchet MS" w:hAnsi="Trebuchet MS"/>
        </w:rPr>
      </w:pPr>
      <w:r w:rsidRPr="00192D45">
        <w:rPr>
          <w:rFonts w:ascii="Trebuchet MS" w:hAnsi="Trebuchet MS"/>
        </w:rPr>
        <w:t>Detail of other directorship and offices held;</w:t>
      </w:r>
    </w:p>
    <w:p w:rsidR="00192D45" w:rsidRPr="00192D45" w:rsidRDefault="00192D45" w:rsidP="00192D45">
      <w:pPr>
        <w:jc w:val="both"/>
        <w:rPr>
          <w:rFonts w:ascii="Trebuchet MS" w:hAnsi="Trebuchet MS"/>
        </w:rPr>
      </w:pPr>
      <w:r w:rsidRPr="00192D45">
        <w:rPr>
          <w:rFonts w:ascii="Trebuchet MS" w:hAnsi="Trebuchet MS"/>
        </w:rPr>
        <w:t>Signed declaration to the effect that he/she is aware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of the duties and powers of directors under the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Companies Act, 2017, Memorandum and Articles of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Association of the Company, Rule Book of Pakistan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Stock Exchange Limited and the Listed Companies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(Code of Corporate Governance) Regulations, 2019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and other relevant laws and regulations and that he/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she is compliant with requirements and eligibility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criteria as set out</w:t>
      </w:r>
      <w:r>
        <w:rPr>
          <w:rFonts w:ascii="Trebuchet MS" w:hAnsi="Trebuchet MS"/>
        </w:rPr>
        <w:t xml:space="preserve"> in the Companies Act, 2017 and </w:t>
      </w:r>
      <w:r w:rsidRPr="00192D45">
        <w:rPr>
          <w:rFonts w:ascii="Trebuchet MS" w:hAnsi="Trebuchet MS"/>
        </w:rPr>
        <w:t>Listed Companies (Code of Corporate Governance)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Regulations, 2019 to be appointed as a director;</w:t>
      </w:r>
    </w:p>
    <w:p w:rsidR="00192D45" w:rsidRPr="00192D45" w:rsidRDefault="00192D45" w:rsidP="00192D45">
      <w:pPr>
        <w:jc w:val="both"/>
        <w:rPr>
          <w:rFonts w:ascii="Trebuchet MS" w:hAnsi="Trebuchet MS"/>
        </w:rPr>
      </w:pPr>
      <w:r w:rsidRPr="00192D45">
        <w:rPr>
          <w:rFonts w:ascii="Trebuchet MS" w:hAnsi="Trebuchet MS"/>
        </w:rPr>
        <w:t>In case of independent directors, a signed declaration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on non-judicial stamp paper to the effect that he /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she is compliant with requirements and eligibility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criteria for independence in terms of section 166(2)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of the Act, Rule 4(7) of The Companies (Manner and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selection of Independent Directors) Regulations,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2018 and Listed Companies (Code of Corporate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Governance) Regulations 2019.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>(Copy of such declarations may be obtained from</w:t>
      </w:r>
      <w:r>
        <w:rPr>
          <w:rFonts w:ascii="Trebuchet MS" w:hAnsi="Trebuchet MS"/>
        </w:rPr>
        <w:t xml:space="preserve"> </w:t>
      </w:r>
      <w:r w:rsidRPr="00192D45">
        <w:rPr>
          <w:rFonts w:ascii="Trebuchet MS" w:hAnsi="Trebuchet MS"/>
        </w:rPr>
        <w:t xml:space="preserve">Company’s </w:t>
      </w:r>
      <w:r w:rsidR="00D53456">
        <w:rPr>
          <w:rFonts w:ascii="Trebuchet MS" w:hAnsi="Trebuchet MS"/>
        </w:rPr>
        <w:t>head</w:t>
      </w:r>
      <w:bookmarkStart w:id="0" w:name="_GoBack"/>
      <w:bookmarkEnd w:id="0"/>
      <w:r w:rsidRPr="00192D45">
        <w:rPr>
          <w:rFonts w:ascii="Trebuchet MS" w:hAnsi="Trebuchet MS"/>
        </w:rPr>
        <w:t xml:space="preserve"> office during office hours.)</w:t>
      </w:r>
    </w:p>
    <w:sectPr w:rsidR="00192D45" w:rsidRPr="0019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45"/>
    <w:rsid w:val="00192D45"/>
    <w:rsid w:val="001B4E08"/>
    <w:rsid w:val="003D703F"/>
    <w:rsid w:val="00D53456"/>
    <w:rsid w:val="00E3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F4770-0DD6-4574-A3A1-B8E1F7B9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Azher</dc:creator>
  <cp:keywords/>
  <dc:description/>
  <cp:lastModifiedBy>Azher</cp:lastModifiedBy>
  <cp:revision>2</cp:revision>
  <dcterms:created xsi:type="dcterms:W3CDTF">2023-05-10T06:48:00Z</dcterms:created>
  <dcterms:modified xsi:type="dcterms:W3CDTF">2023-05-10T07:20:00Z</dcterms:modified>
</cp:coreProperties>
</file>